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20"/>
        <w:jc w:val="center"/>
        <w:rPr>
          <w:rFonts w:ascii="Verdana" w:hAnsi="Verdana"/>
          <w:color w:val="2A2A2A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2A2A2A"/>
          <w:sz w:val="20"/>
          <w:szCs w:val="20"/>
        </w:rPr>
        <w:t xml:space="preserve">Российская Федерация 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20"/>
        <w:jc w:val="center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МИНИСТЕРСТВО ЗДРАВООХРАНЕНИЯ КАЛИНИНГРАДСКОЙ ОБЛАСТИ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20"/>
        <w:jc w:val="center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ПРИКАЗ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20"/>
        <w:jc w:val="right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г. Калининград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«18 »марта 2015 г.                                                                                                 № 212</w:t>
      </w:r>
    </w:p>
    <w:p w:rsidR="009272C6" w:rsidRP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20"/>
        <w:jc w:val="center"/>
        <w:rPr>
          <w:rFonts w:ascii="Verdana" w:hAnsi="Verdana"/>
          <w:b/>
          <w:color w:val="2A2A2A"/>
          <w:sz w:val="20"/>
          <w:szCs w:val="20"/>
        </w:rPr>
      </w:pPr>
      <w:r w:rsidRPr="009272C6">
        <w:rPr>
          <w:rFonts w:ascii="Verdana" w:hAnsi="Verdana"/>
          <w:b/>
          <w:color w:val="2A2A2A"/>
          <w:sz w:val="20"/>
          <w:szCs w:val="20"/>
        </w:rPr>
        <w:t>Об оказании стоматологической помощи детскому населению Калининградской области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В целях обеспечения стоматологической помощью детского населения Калининградской области в соответствии с приказом Министерства здравоохранения РФ от 13 ноября 2012 года № 910 «Об утверждении порядка оказания медицинской помощи детям со стоматологическими заболеваниями», формирования задания по объему медицинской помощи на 2015 год,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386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ПРИКАЗЫВАЮ: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1.           Главному врачу государственного бюджетного учреждения здравоохранения Калининградской области «Городская детская стоматологическая поликлиника» (</w:t>
      </w:r>
      <w:proofErr w:type="spellStart"/>
      <w:r>
        <w:rPr>
          <w:rFonts w:ascii="Verdana" w:hAnsi="Verdana"/>
          <w:color w:val="2A2A2A"/>
          <w:sz w:val="20"/>
          <w:szCs w:val="20"/>
        </w:rPr>
        <w:t>Корбут</w:t>
      </w:r>
      <w:proofErr w:type="spellEnd"/>
      <w:r>
        <w:rPr>
          <w:rFonts w:ascii="Verdana" w:hAnsi="Verdana"/>
          <w:color w:val="2A2A2A"/>
          <w:sz w:val="20"/>
          <w:szCs w:val="20"/>
        </w:rPr>
        <w:t xml:space="preserve"> И.В.):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1)           обеспечить оказание стоматологической помощи детскому населению г. Калининграда - 71262 человек;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2)           обеспечить оказание ортодонтической помощи детскому населению г. Калининграда численностью 71262 человек.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2.       Главным врачам центральных районных больниц, городских больниц (кроме города Калининграда), Светлогорской центральной районной поликлиники обеспечить оказание стоматологической помощи детям муниципальных образований области (кроме города Калининграда);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 xml:space="preserve">3.         Главному врачу государственного автономного учреждения здравоохранения «Областная стоматологическая поликлиника Калининградской области» (Волков Е.Б) обеспечить </w:t>
      </w:r>
      <w:r w:rsidRPr="004678B6">
        <w:rPr>
          <w:rFonts w:ascii="Verdana" w:hAnsi="Verdana"/>
          <w:color w:val="2A2A2A"/>
          <w:sz w:val="20"/>
          <w:szCs w:val="20"/>
          <w:highlight w:val="yellow"/>
        </w:rPr>
        <w:t>оказание ортодонтической помощи детскому населению</w:t>
      </w:r>
      <w:r>
        <w:rPr>
          <w:rFonts w:ascii="Verdana" w:hAnsi="Verdana"/>
          <w:color w:val="2A2A2A"/>
          <w:sz w:val="20"/>
          <w:szCs w:val="20"/>
        </w:rPr>
        <w:t xml:space="preserve"> (36519 человека):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 xml:space="preserve">1)  </w:t>
      </w:r>
      <w:proofErr w:type="spellStart"/>
      <w:r>
        <w:rPr>
          <w:rFonts w:ascii="Verdana" w:hAnsi="Verdana"/>
          <w:color w:val="2A2A2A"/>
          <w:sz w:val="20"/>
          <w:szCs w:val="20"/>
        </w:rPr>
        <w:t>Гурьевского</w:t>
      </w:r>
      <w:proofErr w:type="spellEnd"/>
      <w:r>
        <w:rPr>
          <w:rFonts w:ascii="Verdana" w:hAnsi="Verdana"/>
          <w:color w:val="2A2A2A"/>
          <w:sz w:val="20"/>
          <w:szCs w:val="20"/>
        </w:rPr>
        <w:t xml:space="preserve"> муниципального района - 11216 человек;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2)   Правдинского муниципального района - 4248 человек;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3)  Гвардейского муниципального района - 5499 человек;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4)   Пионерская городского округа - 2027 человек;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5)  Полесского муниципального района - 3946 человек;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 xml:space="preserve">6)  </w:t>
      </w:r>
      <w:proofErr w:type="spellStart"/>
      <w:r>
        <w:rPr>
          <w:rFonts w:ascii="Verdana" w:hAnsi="Verdana"/>
          <w:color w:val="2A2A2A"/>
          <w:sz w:val="20"/>
          <w:szCs w:val="20"/>
        </w:rPr>
        <w:t>Янтарновского</w:t>
      </w:r>
      <w:proofErr w:type="spellEnd"/>
      <w:r>
        <w:rPr>
          <w:rFonts w:ascii="Verdana" w:hAnsi="Verdana"/>
          <w:color w:val="2A2A2A"/>
          <w:sz w:val="20"/>
          <w:szCs w:val="20"/>
        </w:rPr>
        <w:t xml:space="preserve"> городского округа - 1148 человек;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7)   Светлогорского городского округа - 2463 человек;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4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8)    Зеленоградского муниципального района- 5972 человек: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4.        Главному врачу ГБУЗ КО «Черняховская стоматологическая поликлиника» (</w:t>
      </w:r>
      <w:proofErr w:type="spellStart"/>
      <w:r>
        <w:rPr>
          <w:rFonts w:ascii="Verdana" w:hAnsi="Verdana"/>
          <w:color w:val="2A2A2A"/>
          <w:sz w:val="20"/>
          <w:szCs w:val="20"/>
        </w:rPr>
        <w:t>Туруткина</w:t>
      </w:r>
      <w:proofErr w:type="spellEnd"/>
      <w:r>
        <w:rPr>
          <w:rFonts w:ascii="Verdana" w:hAnsi="Verdana"/>
          <w:color w:val="2A2A2A"/>
          <w:sz w:val="20"/>
          <w:szCs w:val="20"/>
        </w:rPr>
        <w:t xml:space="preserve"> С.И.) обеспечить оказание стоматологической помощи детскому населению Озерского, </w:t>
      </w:r>
      <w:proofErr w:type="spellStart"/>
      <w:r>
        <w:rPr>
          <w:rFonts w:ascii="Verdana" w:hAnsi="Verdana"/>
          <w:color w:val="2A2A2A"/>
          <w:sz w:val="20"/>
          <w:szCs w:val="20"/>
        </w:rPr>
        <w:t>Нестеровского</w:t>
      </w:r>
      <w:proofErr w:type="spellEnd"/>
      <w:r>
        <w:rPr>
          <w:rFonts w:ascii="Verdana" w:hAnsi="Verdana"/>
          <w:color w:val="2A2A2A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2A2A2A"/>
          <w:sz w:val="20"/>
          <w:szCs w:val="20"/>
        </w:rPr>
        <w:t>Гусевского</w:t>
      </w:r>
      <w:proofErr w:type="spellEnd"/>
      <w:r>
        <w:rPr>
          <w:rFonts w:ascii="Verdana" w:hAnsi="Verdana"/>
          <w:color w:val="2A2A2A"/>
          <w:sz w:val="20"/>
          <w:szCs w:val="20"/>
        </w:rPr>
        <w:t>, Черняховского муниципальных районов численностью 23765 человек.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 xml:space="preserve">5.        Главному врачу ГБУЗ КО «Советская стоматологическая поликлиника» (Казакова В.Н.) обеспечить оказание стоматологической помощи детскому населению Неманского, </w:t>
      </w:r>
      <w:r>
        <w:rPr>
          <w:rFonts w:ascii="Verdana" w:hAnsi="Verdana"/>
          <w:color w:val="2A2A2A"/>
          <w:sz w:val="20"/>
          <w:szCs w:val="20"/>
        </w:rPr>
        <w:lastRenderedPageBreak/>
        <w:t>Краснознаменского, Славского муниципальных районов, Советского городского округа численностью 18803 человек.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 xml:space="preserve">6.        Главному врачу ГБУЗ КО «Балтийская центральная районная больница» (Пикалов В.М.) обеспечить оказание стоматологической помощи детскому населению </w:t>
      </w:r>
      <w:proofErr w:type="spellStart"/>
      <w:r>
        <w:rPr>
          <w:rFonts w:ascii="Verdana" w:hAnsi="Verdana"/>
          <w:color w:val="2A2A2A"/>
          <w:sz w:val="20"/>
          <w:szCs w:val="20"/>
        </w:rPr>
        <w:t>Светловского</w:t>
      </w:r>
      <w:proofErr w:type="spellEnd"/>
      <w:r>
        <w:rPr>
          <w:rFonts w:ascii="Verdana" w:hAnsi="Verdana"/>
          <w:color w:val="2A2A2A"/>
          <w:sz w:val="20"/>
          <w:szCs w:val="20"/>
        </w:rPr>
        <w:t xml:space="preserve"> городского округа, Балтийского муниципального района численностью 10741 человек.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 7.       Руководителям государственных медицинских организаций Калининградской области при формировании штатных расписаний на 2015 год учесть численность населения, прикрепленного для оказания ортодонтической помощи к государственному автономному учреждению здравоохранения «Областная стоматологическая поликлиника Калининградской области»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 xml:space="preserve">8.        Контроль за выполнением настоящего приказа возложить на заместителя </w:t>
      </w:r>
      <w:proofErr w:type="gramStart"/>
      <w:r>
        <w:rPr>
          <w:rFonts w:ascii="Verdana" w:hAnsi="Verdana"/>
          <w:color w:val="2A2A2A"/>
          <w:sz w:val="20"/>
          <w:szCs w:val="20"/>
        </w:rPr>
        <w:t>министра  здравоохранения</w:t>
      </w:r>
      <w:proofErr w:type="gramEnd"/>
      <w:r>
        <w:rPr>
          <w:rFonts w:ascii="Verdana" w:hAnsi="Verdana"/>
          <w:color w:val="2A2A2A"/>
          <w:sz w:val="20"/>
          <w:szCs w:val="20"/>
        </w:rPr>
        <w:t xml:space="preserve"> Калининградской области  Т.Н. Николаеву.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90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 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90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 </w:t>
      </w:r>
    </w:p>
    <w:p w:rsidR="009272C6" w:rsidRDefault="009272C6" w:rsidP="009272C6">
      <w:pPr>
        <w:pStyle w:val="a3"/>
        <w:shd w:val="clear" w:color="auto" w:fill="FFFFFF"/>
        <w:spacing w:before="84" w:beforeAutospacing="0" w:after="84" w:afterAutospacing="0" w:line="321" w:lineRule="atLeast"/>
        <w:ind w:left="900"/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t>И.о. министра                                                                   В.В. Карташова</w:t>
      </w:r>
    </w:p>
    <w:p w:rsidR="00E51D1F" w:rsidRDefault="00E51D1F"/>
    <w:sectPr w:rsidR="00E51D1F" w:rsidSect="00D0098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2C6"/>
    <w:rsid w:val="004678B6"/>
    <w:rsid w:val="009272C6"/>
    <w:rsid w:val="00D00980"/>
    <w:rsid w:val="00E5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BB5F1-3B57-47B9-B770-16506BDB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5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Чика</cp:lastModifiedBy>
  <cp:revision>5</cp:revision>
  <dcterms:created xsi:type="dcterms:W3CDTF">2015-12-10T11:31:00Z</dcterms:created>
  <dcterms:modified xsi:type="dcterms:W3CDTF">2016-06-03T10:51:00Z</dcterms:modified>
</cp:coreProperties>
</file>